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DFC6" w14:textId="7E8195F4" w:rsidR="008B29C7" w:rsidRPr="008C366A" w:rsidRDefault="009255AB" w:rsidP="008B29C7">
      <w:pPr>
        <w:spacing w:after="0"/>
        <w:jc w:val="center"/>
        <w:rPr>
          <w:b/>
          <w:bCs/>
          <w:sz w:val="36"/>
          <w:szCs w:val="36"/>
        </w:rPr>
      </w:pPr>
      <w:r w:rsidRPr="008C366A">
        <w:rPr>
          <w:b/>
          <w:bCs/>
          <w:sz w:val="36"/>
          <w:szCs w:val="36"/>
        </w:rPr>
        <w:t>2025-2026</w:t>
      </w:r>
    </w:p>
    <w:p w14:paraId="7AB4155D" w14:textId="1790AF8B" w:rsidR="008B29C7" w:rsidRPr="008C366A" w:rsidRDefault="009255AB" w:rsidP="0059613D">
      <w:pPr>
        <w:spacing w:after="0"/>
        <w:jc w:val="center"/>
        <w:rPr>
          <w:b/>
          <w:bCs/>
          <w:sz w:val="36"/>
          <w:szCs w:val="36"/>
        </w:rPr>
      </w:pPr>
      <w:r w:rsidRPr="008C366A">
        <w:rPr>
          <w:b/>
          <w:bCs/>
          <w:sz w:val="36"/>
          <w:szCs w:val="36"/>
        </w:rPr>
        <w:t>PK</w:t>
      </w:r>
      <w:r w:rsidR="00710624" w:rsidRPr="008C366A">
        <w:rPr>
          <w:b/>
          <w:bCs/>
          <w:sz w:val="36"/>
          <w:szCs w:val="36"/>
        </w:rPr>
        <w:t>4</w:t>
      </w:r>
      <w:r w:rsidRPr="008C366A">
        <w:rPr>
          <w:b/>
          <w:bCs/>
          <w:sz w:val="36"/>
          <w:szCs w:val="36"/>
        </w:rPr>
        <w:t xml:space="preserve"> – 12</w:t>
      </w:r>
      <w:r w:rsidRPr="008C366A">
        <w:rPr>
          <w:b/>
          <w:bCs/>
          <w:sz w:val="36"/>
          <w:szCs w:val="36"/>
          <w:vertAlign w:val="superscript"/>
        </w:rPr>
        <w:t>th</w:t>
      </w:r>
      <w:r w:rsidRPr="008C366A">
        <w:rPr>
          <w:b/>
          <w:bCs/>
          <w:sz w:val="36"/>
          <w:szCs w:val="36"/>
        </w:rPr>
        <w:t xml:space="preserve"> Fee Schedule</w:t>
      </w:r>
    </w:p>
    <w:p w14:paraId="24058346" w14:textId="77777777" w:rsidR="00C60E7C" w:rsidRPr="007D1CFE" w:rsidRDefault="00C60E7C" w:rsidP="0059613D">
      <w:pPr>
        <w:spacing w:after="0"/>
        <w:jc w:val="center"/>
        <w:rPr>
          <w:b/>
          <w:bCs/>
          <w:sz w:val="2"/>
          <w:szCs w:val="2"/>
        </w:rPr>
      </w:pPr>
    </w:p>
    <w:p w14:paraId="4D6D77C8" w14:textId="77777777" w:rsidR="0059613D" w:rsidRPr="00C60E7C" w:rsidRDefault="0059613D" w:rsidP="0059613D">
      <w:pPr>
        <w:spacing w:after="0"/>
        <w:jc w:val="center"/>
        <w:rPr>
          <w:b/>
          <w:bCs/>
          <w:sz w:val="10"/>
          <w:szCs w:val="10"/>
        </w:rPr>
      </w:pPr>
    </w:p>
    <w:p w14:paraId="05AD4A25" w14:textId="5BF0D352" w:rsidR="009255AB" w:rsidRPr="008C366A" w:rsidRDefault="009255AB" w:rsidP="007D1DD4">
      <w:pPr>
        <w:spacing w:after="0"/>
        <w:rPr>
          <w:sz w:val="24"/>
          <w:szCs w:val="24"/>
          <w:u w:val="single"/>
        </w:rPr>
      </w:pPr>
      <w:r w:rsidRPr="008C366A">
        <w:rPr>
          <w:b/>
          <w:bCs/>
          <w:sz w:val="32"/>
          <w:szCs w:val="32"/>
        </w:rPr>
        <w:t>Application/Registration Fee</w:t>
      </w:r>
      <w:r w:rsidRPr="008C366A">
        <w:rPr>
          <w:sz w:val="32"/>
          <w:szCs w:val="32"/>
        </w:rPr>
        <w:t xml:space="preserve"> </w:t>
      </w:r>
      <w:r w:rsidRPr="008C366A">
        <w:rPr>
          <w:sz w:val="28"/>
          <w:szCs w:val="28"/>
        </w:rPr>
        <w:t xml:space="preserve">Application/Registration fee is </w:t>
      </w:r>
      <w:r w:rsidRPr="008C366A">
        <w:rPr>
          <w:sz w:val="28"/>
          <w:szCs w:val="28"/>
          <w:u w:val="single"/>
        </w:rPr>
        <w:t>non-refundable</w:t>
      </w:r>
    </w:p>
    <w:p w14:paraId="18078C25" w14:textId="6C8C4CCF" w:rsidR="009255AB" w:rsidRPr="008C366A" w:rsidRDefault="009255AB" w:rsidP="00092ECD">
      <w:pPr>
        <w:spacing w:after="0"/>
        <w:ind w:firstLine="720"/>
        <w:rPr>
          <w:sz w:val="28"/>
          <w:szCs w:val="28"/>
        </w:rPr>
      </w:pPr>
      <w:r w:rsidRPr="008C366A">
        <w:rPr>
          <w:b/>
          <w:bCs/>
          <w:sz w:val="28"/>
          <w:szCs w:val="28"/>
        </w:rPr>
        <w:t>Returning Students – Registration Fee:</w:t>
      </w:r>
      <w:r w:rsidRPr="008C366A">
        <w:rPr>
          <w:sz w:val="28"/>
          <w:szCs w:val="28"/>
        </w:rPr>
        <w:t xml:space="preserve"> $200 per student</w:t>
      </w:r>
    </w:p>
    <w:p w14:paraId="43654E11" w14:textId="77777777" w:rsidR="0059613D" w:rsidRPr="008C366A" w:rsidRDefault="009255AB" w:rsidP="0059613D">
      <w:pPr>
        <w:spacing w:after="0"/>
        <w:ind w:firstLine="720"/>
        <w:rPr>
          <w:sz w:val="28"/>
          <w:szCs w:val="28"/>
        </w:rPr>
      </w:pPr>
      <w:r w:rsidRPr="008C366A">
        <w:rPr>
          <w:b/>
          <w:bCs/>
          <w:sz w:val="28"/>
          <w:szCs w:val="28"/>
        </w:rPr>
        <w:t>New Students – Application Fee:</w:t>
      </w:r>
      <w:r w:rsidRPr="008C366A">
        <w:rPr>
          <w:sz w:val="28"/>
          <w:szCs w:val="28"/>
        </w:rPr>
        <w:t xml:space="preserve"> $275 per student</w:t>
      </w:r>
    </w:p>
    <w:p w14:paraId="0FC20BEA" w14:textId="278C1098" w:rsidR="009255AB" w:rsidRPr="0059613D" w:rsidRDefault="009255AB" w:rsidP="0059613D">
      <w:pPr>
        <w:spacing w:after="0"/>
        <w:ind w:firstLine="144"/>
        <w:rPr>
          <w:sz w:val="24"/>
          <w:szCs w:val="24"/>
        </w:rPr>
      </w:pPr>
      <w:r w:rsidRPr="00436E14">
        <w:rPr>
          <w:sz w:val="26"/>
          <w:szCs w:val="26"/>
        </w:rPr>
        <w:br/>
      </w:r>
      <w:r w:rsidRPr="008C366A">
        <w:rPr>
          <w:b/>
          <w:bCs/>
          <w:sz w:val="32"/>
          <w:szCs w:val="32"/>
        </w:rPr>
        <w:t>Start-up Fees</w:t>
      </w:r>
    </w:p>
    <w:p w14:paraId="20193D3B" w14:textId="555CBCF7" w:rsidR="009255AB" w:rsidRPr="008C366A" w:rsidRDefault="009255AB" w:rsidP="00092EC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C366A">
        <w:rPr>
          <w:sz w:val="28"/>
          <w:szCs w:val="28"/>
        </w:rPr>
        <w:t>No student may start school until start-up fee is paid in full.</w:t>
      </w:r>
    </w:p>
    <w:p w14:paraId="65FD60F8" w14:textId="2D30B2E7" w:rsidR="009255AB" w:rsidRPr="008C366A" w:rsidRDefault="009255AB" w:rsidP="00092EC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C366A">
        <w:rPr>
          <w:sz w:val="28"/>
          <w:szCs w:val="28"/>
        </w:rPr>
        <w:t xml:space="preserve">Start-up fees cover a variety of necessities including but not limited </w:t>
      </w:r>
      <w:proofErr w:type="gramStart"/>
      <w:r w:rsidRPr="008C366A">
        <w:rPr>
          <w:sz w:val="28"/>
          <w:szCs w:val="28"/>
        </w:rPr>
        <w:t>to:</w:t>
      </w:r>
      <w:proofErr w:type="gramEnd"/>
      <w:r w:rsidRPr="008C366A">
        <w:rPr>
          <w:sz w:val="28"/>
          <w:szCs w:val="28"/>
        </w:rPr>
        <w:t xml:space="preserve"> curriculum, classroom supplies, standardized testing, student insurance, etc.</w:t>
      </w:r>
    </w:p>
    <w:p w14:paraId="795AD63A" w14:textId="77777777" w:rsidR="00436E14" w:rsidRPr="008C366A" w:rsidRDefault="00436E14" w:rsidP="00092ECD">
      <w:pPr>
        <w:rPr>
          <w:sz w:val="8"/>
          <w:szCs w:val="8"/>
        </w:rPr>
      </w:pPr>
    </w:p>
    <w:tbl>
      <w:tblPr>
        <w:tblStyle w:val="TableGrid"/>
        <w:tblW w:w="0" w:type="auto"/>
        <w:tblInd w:w="3511" w:type="dxa"/>
        <w:tblLook w:val="04A0" w:firstRow="1" w:lastRow="0" w:firstColumn="1" w:lastColumn="0" w:noHBand="0" w:noVBand="1"/>
      </w:tblPr>
      <w:tblGrid>
        <w:gridCol w:w="1256"/>
        <w:gridCol w:w="2223"/>
      </w:tblGrid>
      <w:tr w:rsidR="009255AB" w14:paraId="7B9C477E" w14:textId="77777777" w:rsidTr="0059613D">
        <w:trPr>
          <w:trHeight w:val="277"/>
        </w:trPr>
        <w:tc>
          <w:tcPr>
            <w:tcW w:w="1256" w:type="dxa"/>
          </w:tcPr>
          <w:p w14:paraId="47256872" w14:textId="6E660C1B" w:rsidR="009255AB" w:rsidRPr="00436E14" w:rsidRDefault="009255AB">
            <w:pPr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PK4</w:t>
            </w:r>
          </w:p>
        </w:tc>
        <w:tc>
          <w:tcPr>
            <w:tcW w:w="2223" w:type="dxa"/>
          </w:tcPr>
          <w:p w14:paraId="0124CB6A" w14:textId="4AC1FD67" w:rsidR="009255AB" w:rsidRPr="00436E14" w:rsidRDefault="009255AB" w:rsidP="009255AB">
            <w:pPr>
              <w:jc w:val="right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$425</w:t>
            </w:r>
          </w:p>
        </w:tc>
      </w:tr>
      <w:tr w:rsidR="009255AB" w14:paraId="561AA757" w14:textId="77777777" w:rsidTr="0059613D">
        <w:trPr>
          <w:trHeight w:val="277"/>
        </w:trPr>
        <w:tc>
          <w:tcPr>
            <w:tcW w:w="1256" w:type="dxa"/>
          </w:tcPr>
          <w:p w14:paraId="6E3B44DC" w14:textId="4238A6C4" w:rsidR="009255AB" w:rsidRPr="00436E14" w:rsidRDefault="009255AB">
            <w:pPr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K5 – 4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23" w:type="dxa"/>
          </w:tcPr>
          <w:p w14:paraId="72CDA407" w14:textId="351C925B" w:rsidR="009255AB" w:rsidRPr="00436E14" w:rsidRDefault="009255AB" w:rsidP="009255AB">
            <w:pPr>
              <w:jc w:val="right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$700</w:t>
            </w:r>
          </w:p>
        </w:tc>
      </w:tr>
      <w:tr w:rsidR="009255AB" w14:paraId="0A0C51E1" w14:textId="77777777" w:rsidTr="0059613D">
        <w:trPr>
          <w:trHeight w:val="277"/>
        </w:trPr>
        <w:tc>
          <w:tcPr>
            <w:tcW w:w="1256" w:type="dxa"/>
          </w:tcPr>
          <w:p w14:paraId="5FD2E112" w14:textId="2BD350FB" w:rsidR="009255AB" w:rsidRPr="00436E14" w:rsidRDefault="009255AB">
            <w:pPr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5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36E14">
              <w:rPr>
                <w:b/>
                <w:bCs/>
                <w:sz w:val="24"/>
                <w:szCs w:val="24"/>
              </w:rPr>
              <w:t xml:space="preserve"> – 12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23" w:type="dxa"/>
          </w:tcPr>
          <w:p w14:paraId="38114838" w14:textId="1525B994" w:rsidR="009255AB" w:rsidRPr="00436E14" w:rsidRDefault="009255AB" w:rsidP="009255AB">
            <w:pPr>
              <w:jc w:val="right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$750</w:t>
            </w:r>
          </w:p>
        </w:tc>
      </w:tr>
    </w:tbl>
    <w:p w14:paraId="7C13F813" w14:textId="77777777" w:rsidR="00092ECD" w:rsidRPr="007D1CFE" w:rsidRDefault="00092ECD" w:rsidP="00E8593B">
      <w:pPr>
        <w:spacing w:after="0"/>
        <w:rPr>
          <w:b/>
          <w:bCs/>
          <w:sz w:val="16"/>
          <w:szCs w:val="16"/>
        </w:rPr>
      </w:pPr>
    </w:p>
    <w:p w14:paraId="5FDFEE58" w14:textId="2CC785BB" w:rsidR="008C366A" w:rsidRPr="008C366A" w:rsidRDefault="009255AB">
      <w:pPr>
        <w:rPr>
          <w:sz w:val="40"/>
          <w:szCs w:val="40"/>
        </w:rPr>
      </w:pPr>
      <w:r w:rsidRPr="008C366A">
        <w:rPr>
          <w:b/>
          <w:bCs/>
          <w:sz w:val="32"/>
          <w:szCs w:val="32"/>
        </w:rPr>
        <w:t>GAPPS Interscholastic Fee –</w:t>
      </w:r>
      <w:r w:rsidRPr="00680125">
        <w:rPr>
          <w:sz w:val="28"/>
          <w:szCs w:val="28"/>
        </w:rPr>
        <w:t xml:space="preserve"> </w:t>
      </w:r>
      <w:r w:rsidRPr="008C366A">
        <w:rPr>
          <w:sz w:val="28"/>
          <w:szCs w:val="28"/>
        </w:rPr>
        <w:t>This fee covers all competitions and events offered through GAPPS.</w:t>
      </w:r>
      <w:r w:rsidRPr="008C366A">
        <w:rPr>
          <w:b/>
          <w:bCs/>
          <w:sz w:val="28"/>
          <w:szCs w:val="28"/>
        </w:rPr>
        <w:t xml:space="preserve"> </w:t>
      </w:r>
      <w:r w:rsidRPr="008C366A">
        <w:rPr>
          <w:sz w:val="28"/>
          <w:szCs w:val="28"/>
        </w:rPr>
        <w:t>Events offered through GISA, ACSI, Scripps and other organizations are not included in this fee and will be billed separately.</w:t>
      </w:r>
    </w:p>
    <w:tbl>
      <w:tblPr>
        <w:tblStyle w:val="TableGrid"/>
        <w:tblW w:w="7171" w:type="dxa"/>
        <w:tblInd w:w="1815" w:type="dxa"/>
        <w:tblLook w:val="04A0" w:firstRow="1" w:lastRow="0" w:firstColumn="1" w:lastColumn="0" w:noHBand="0" w:noVBand="1"/>
      </w:tblPr>
      <w:tblGrid>
        <w:gridCol w:w="2497"/>
        <w:gridCol w:w="2337"/>
        <w:gridCol w:w="2337"/>
      </w:tblGrid>
      <w:tr w:rsidR="009255AB" w14:paraId="5BBB4231" w14:textId="77777777" w:rsidTr="008C366A">
        <w:trPr>
          <w:trHeight w:val="415"/>
        </w:trPr>
        <w:tc>
          <w:tcPr>
            <w:tcW w:w="2497" w:type="dxa"/>
          </w:tcPr>
          <w:p w14:paraId="1C86B4B8" w14:textId="64CF83B6" w:rsidR="009255AB" w:rsidRPr="00436E14" w:rsidRDefault="009255AB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5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76CFADD7" w14:textId="07FCDC93" w:rsidR="009255AB" w:rsidRPr="00436E14" w:rsidRDefault="009255AB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6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436E14">
              <w:rPr>
                <w:b/>
                <w:bCs/>
                <w:sz w:val="24"/>
                <w:szCs w:val="24"/>
              </w:rPr>
              <w:t>– 8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184CF763" w14:textId="02B72BDB" w:rsidR="009255AB" w:rsidRPr="00436E14" w:rsidRDefault="009255AB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9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36E14">
              <w:rPr>
                <w:b/>
                <w:bCs/>
                <w:sz w:val="24"/>
                <w:szCs w:val="24"/>
              </w:rPr>
              <w:t xml:space="preserve"> – 12</w:t>
            </w:r>
            <w:r w:rsidRPr="00436E1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</w:tr>
      <w:tr w:rsidR="009255AB" w14:paraId="74876907" w14:textId="77777777" w:rsidTr="008C366A">
        <w:trPr>
          <w:trHeight w:val="455"/>
        </w:trPr>
        <w:tc>
          <w:tcPr>
            <w:tcW w:w="2497" w:type="dxa"/>
          </w:tcPr>
          <w:p w14:paraId="39E7389A" w14:textId="04AA4131" w:rsidR="009255AB" w:rsidRPr="00436E14" w:rsidRDefault="00B96C20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$125</w:t>
            </w:r>
          </w:p>
        </w:tc>
        <w:tc>
          <w:tcPr>
            <w:tcW w:w="2337" w:type="dxa"/>
          </w:tcPr>
          <w:p w14:paraId="76734DE0" w14:textId="084FBB6D" w:rsidR="009255AB" w:rsidRPr="00436E14" w:rsidRDefault="00B96C20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$175</w:t>
            </w:r>
          </w:p>
        </w:tc>
        <w:tc>
          <w:tcPr>
            <w:tcW w:w="2337" w:type="dxa"/>
          </w:tcPr>
          <w:p w14:paraId="407F73B9" w14:textId="1883737E" w:rsidR="009255AB" w:rsidRPr="00436E14" w:rsidRDefault="00B96C20" w:rsidP="00B9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436E14">
              <w:rPr>
                <w:b/>
                <w:bCs/>
                <w:sz w:val="24"/>
                <w:szCs w:val="24"/>
              </w:rPr>
              <w:t>$250</w:t>
            </w:r>
          </w:p>
        </w:tc>
      </w:tr>
    </w:tbl>
    <w:p w14:paraId="790B4A5E" w14:textId="77777777" w:rsidR="00092ECD" w:rsidRPr="008C366A" w:rsidRDefault="00092ECD" w:rsidP="00092ECD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539"/>
        <w:tblW w:w="10833" w:type="dxa"/>
        <w:tblLook w:val="04A0" w:firstRow="1" w:lastRow="0" w:firstColumn="1" w:lastColumn="0" w:noHBand="0" w:noVBand="1"/>
      </w:tblPr>
      <w:tblGrid>
        <w:gridCol w:w="3643"/>
        <w:gridCol w:w="2109"/>
        <w:gridCol w:w="2301"/>
        <w:gridCol w:w="2780"/>
      </w:tblGrid>
      <w:tr w:rsidR="0059613D" w14:paraId="1A4BCC8F" w14:textId="77777777" w:rsidTr="00680125">
        <w:trPr>
          <w:trHeight w:val="1020"/>
        </w:trPr>
        <w:tc>
          <w:tcPr>
            <w:tcW w:w="3643" w:type="dxa"/>
          </w:tcPr>
          <w:p w14:paraId="75F6CC67" w14:textId="77777777" w:rsidR="0059613D" w:rsidRDefault="0059613D" w:rsidP="00680125"/>
        </w:tc>
        <w:tc>
          <w:tcPr>
            <w:tcW w:w="2109" w:type="dxa"/>
          </w:tcPr>
          <w:p w14:paraId="180C77B1" w14:textId="77777777" w:rsidR="0059613D" w:rsidRPr="00504E49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504E49">
              <w:rPr>
                <w:b/>
                <w:bCs/>
                <w:sz w:val="28"/>
                <w:szCs w:val="28"/>
              </w:rPr>
              <w:t>Annual Tuition</w:t>
            </w:r>
          </w:p>
        </w:tc>
        <w:tc>
          <w:tcPr>
            <w:tcW w:w="2301" w:type="dxa"/>
          </w:tcPr>
          <w:p w14:paraId="315886E9" w14:textId="77777777" w:rsidR="0059613D" w:rsidRPr="00B96C20" w:rsidRDefault="0059613D" w:rsidP="00680125">
            <w:pPr>
              <w:jc w:val="center"/>
              <w:rPr>
                <w:b/>
                <w:bCs/>
                <w:sz w:val="28"/>
                <w:szCs w:val="28"/>
              </w:rPr>
            </w:pPr>
            <w:r w:rsidRPr="00B96C20">
              <w:rPr>
                <w:b/>
                <w:bCs/>
                <w:sz w:val="28"/>
                <w:szCs w:val="28"/>
              </w:rPr>
              <w:t>Semester Tuition</w:t>
            </w:r>
          </w:p>
        </w:tc>
        <w:tc>
          <w:tcPr>
            <w:tcW w:w="2780" w:type="dxa"/>
          </w:tcPr>
          <w:p w14:paraId="2C3C68AB" w14:textId="77777777" w:rsidR="0059613D" w:rsidRDefault="0059613D" w:rsidP="00680125">
            <w:pPr>
              <w:jc w:val="center"/>
              <w:rPr>
                <w:b/>
                <w:bCs/>
                <w:sz w:val="28"/>
                <w:szCs w:val="28"/>
              </w:rPr>
            </w:pPr>
            <w:r w:rsidRPr="00B96C20">
              <w:rPr>
                <w:b/>
                <w:bCs/>
                <w:sz w:val="28"/>
                <w:szCs w:val="28"/>
              </w:rPr>
              <w:t>Monthly</w:t>
            </w:r>
          </w:p>
          <w:p w14:paraId="248841AA" w14:textId="77777777" w:rsidR="0059613D" w:rsidRPr="00B96C20" w:rsidRDefault="0059613D" w:rsidP="00680125">
            <w:pPr>
              <w:jc w:val="center"/>
              <w:rPr>
                <w:b/>
                <w:bCs/>
                <w:sz w:val="28"/>
                <w:szCs w:val="28"/>
              </w:rPr>
            </w:pPr>
            <w:r w:rsidRPr="00B96C20">
              <w:rPr>
                <w:b/>
                <w:bCs/>
                <w:sz w:val="28"/>
                <w:szCs w:val="28"/>
              </w:rPr>
              <w:t xml:space="preserve"> Tuition</w:t>
            </w:r>
          </w:p>
        </w:tc>
      </w:tr>
      <w:tr w:rsidR="0059613D" w14:paraId="533458CD" w14:textId="77777777" w:rsidTr="00680125">
        <w:trPr>
          <w:trHeight w:val="194"/>
        </w:trPr>
        <w:tc>
          <w:tcPr>
            <w:tcW w:w="3643" w:type="dxa"/>
          </w:tcPr>
          <w:p w14:paraId="68F34D75" w14:textId="77777777" w:rsidR="0059613D" w:rsidRDefault="0059613D" w:rsidP="00680125"/>
        </w:tc>
        <w:tc>
          <w:tcPr>
            <w:tcW w:w="2109" w:type="dxa"/>
          </w:tcPr>
          <w:p w14:paraId="58EF7498" w14:textId="77777777" w:rsidR="0059613D" w:rsidRPr="00B96C20" w:rsidRDefault="0059613D" w:rsidP="006801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7558C50E" w14:textId="77777777" w:rsidR="0059613D" w:rsidRPr="00504E49" w:rsidRDefault="0059613D" w:rsidP="00680125">
            <w:pPr>
              <w:jc w:val="center"/>
              <w:rPr>
                <w:sz w:val="28"/>
                <w:szCs w:val="28"/>
              </w:rPr>
            </w:pPr>
            <w:r w:rsidRPr="00504E49">
              <w:rPr>
                <w:sz w:val="24"/>
                <w:szCs w:val="24"/>
              </w:rPr>
              <w:t>(2 Payments)</w:t>
            </w:r>
          </w:p>
        </w:tc>
        <w:tc>
          <w:tcPr>
            <w:tcW w:w="2780" w:type="dxa"/>
          </w:tcPr>
          <w:p w14:paraId="698CA21E" w14:textId="77777777" w:rsidR="0059613D" w:rsidRPr="00504E49" w:rsidRDefault="0059613D" w:rsidP="00680125">
            <w:pPr>
              <w:jc w:val="center"/>
              <w:rPr>
                <w:sz w:val="28"/>
                <w:szCs w:val="28"/>
              </w:rPr>
            </w:pPr>
            <w:r w:rsidRPr="00504E49">
              <w:rPr>
                <w:sz w:val="24"/>
                <w:szCs w:val="24"/>
              </w:rPr>
              <w:t>(10 Payments)</w:t>
            </w:r>
          </w:p>
        </w:tc>
      </w:tr>
      <w:tr w:rsidR="0059613D" w14:paraId="3A85CBA0" w14:textId="77777777" w:rsidTr="00680125">
        <w:trPr>
          <w:trHeight w:val="580"/>
        </w:trPr>
        <w:tc>
          <w:tcPr>
            <w:tcW w:w="3643" w:type="dxa"/>
          </w:tcPr>
          <w:p w14:paraId="4C64EBD7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PK – 5</w:t>
            </w:r>
            <w:r w:rsidRPr="008B29C7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8B29C7">
              <w:rPr>
                <w:b/>
                <w:bCs/>
                <w:sz w:val="26"/>
                <w:szCs w:val="26"/>
              </w:rPr>
              <w:t xml:space="preserve"> Grade</w:t>
            </w:r>
          </w:p>
        </w:tc>
        <w:tc>
          <w:tcPr>
            <w:tcW w:w="2109" w:type="dxa"/>
          </w:tcPr>
          <w:p w14:paraId="56B86362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$7,500</w:t>
            </w:r>
          </w:p>
        </w:tc>
        <w:tc>
          <w:tcPr>
            <w:tcW w:w="2301" w:type="dxa"/>
          </w:tcPr>
          <w:p w14:paraId="7AC97CFE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$3,800</w:t>
            </w:r>
          </w:p>
        </w:tc>
        <w:tc>
          <w:tcPr>
            <w:tcW w:w="2780" w:type="dxa"/>
          </w:tcPr>
          <w:p w14:paraId="1ECD06AD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$780</w:t>
            </w:r>
          </w:p>
        </w:tc>
      </w:tr>
      <w:tr w:rsidR="0059613D" w14:paraId="6FC98349" w14:textId="77777777" w:rsidTr="00680125">
        <w:trPr>
          <w:trHeight w:val="547"/>
        </w:trPr>
        <w:tc>
          <w:tcPr>
            <w:tcW w:w="3643" w:type="dxa"/>
          </w:tcPr>
          <w:p w14:paraId="39E19C7B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6</w:t>
            </w:r>
            <w:r w:rsidRPr="008B29C7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8B29C7">
              <w:rPr>
                <w:b/>
                <w:bCs/>
                <w:sz w:val="26"/>
                <w:szCs w:val="26"/>
              </w:rPr>
              <w:t xml:space="preserve"> – 12</w:t>
            </w:r>
            <w:r w:rsidRPr="008B29C7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8B29C7">
              <w:rPr>
                <w:b/>
                <w:bCs/>
                <w:sz w:val="26"/>
                <w:szCs w:val="26"/>
              </w:rPr>
              <w:t xml:space="preserve"> Grade</w:t>
            </w:r>
          </w:p>
        </w:tc>
        <w:tc>
          <w:tcPr>
            <w:tcW w:w="2109" w:type="dxa"/>
          </w:tcPr>
          <w:p w14:paraId="1F3CEEFB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$8,900</w:t>
            </w:r>
          </w:p>
        </w:tc>
        <w:tc>
          <w:tcPr>
            <w:tcW w:w="2301" w:type="dxa"/>
          </w:tcPr>
          <w:p w14:paraId="7FA8D3EB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$4,600</w:t>
            </w:r>
          </w:p>
        </w:tc>
        <w:tc>
          <w:tcPr>
            <w:tcW w:w="2780" w:type="dxa"/>
          </w:tcPr>
          <w:p w14:paraId="0AD6DC2E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$940</w:t>
            </w:r>
          </w:p>
        </w:tc>
      </w:tr>
      <w:tr w:rsidR="0059613D" w14:paraId="6BA975AD" w14:textId="77777777" w:rsidTr="00680125">
        <w:trPr>
          <w:trHeight w:val="591"/>
        </w:trPr>
        <w:tc>
          <w:tcPr>
            <w:tcW w:w="3643" w:type="dxa"/>
          </w:tcPr>
          <w:p w14:paraId="20BE78AA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Dual Enrolled or</w:t>
            </w:r>
          </w:p>
          <w:p w14:paraId="4627D006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 xml:space="preserve"> Early-Out Seniors</w:t>
            </w:r>
          </w:p>
          <w:p w14:paraId="00644DDA" w14:textId="77777777" w:rsidR="0059613D" w:rsidRPr="00504E49" w:rsidRDefault="0059613D" w:rsidP="00680125">
            <w:pPr>
              <w:jc w:val="center"/>
              <w:rPr>
                <w:sz w:val="28"/>
                <w:szCs w:val="28"/>
              </w:rPr>
            </w:pPr>
            <w:r w:rsidRPr="00A659F1">
              <w:rPr>
                <w:sz w:val="24"/>
                <w:szCs w:val="24"/>
              </w:rPr>
              <w:t xml:space="preserve">No Financial Aid or discounts available </w:t>
            </w:r>
            <w:proofErr w:type="gramStart"/>
            <w:r w:rsidRPr="00A659F1">
              <w:rPr>
                <w:sz w:val="24"/>
                <w:szCs w:val="24"/>
              </w:rPr>
              <w:t>on</w:t>
            </w:r>
            <w:proofErr w:type="gramEnd"/>
            <w:r w:rsidRPr="00A659F1">
              <w:rPr>
                <w:sz w:val="24"/>
                <w:szCs w:val="24"/>
              </w:rPr>
              <w:t xml:space="preserve"> this rate.</w:t>
            </w:r>
          </w:p>
        </w:tc>
        <w:tc>
          <w:tcPr>
            <w:tcW w:w="2109" w:type="dxa"/>
          </w:tcPr>
          <w:p w14:paraId="230B453E" w14:textId="77777777" w:rsidR="0059613D" w:rsidRPr="00504E49" w:rsidRDefault="0059613D" w:rsidP="00680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026C12FA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$1,500</w:t>
            </w:r>
          </w:p>
          <w:p w14:paraId="0720AC35" w14:textId="77777777" w:rsidR="0059613D" w:rsidRDefault="0059613D" w:rsidP="00680125">
            <w:pPr>
              <w:jc w:val="center"/>
              <w:rPr>
                <w:sz w:val="20"/>
                <w:szCs w:val="20"/>
              </w:rPr>
            </w:pPr>
            <w:r w:rsidRPr="00A659F1">
              <w:rPr>
                <w:sz w:val="20"/>
                <w:szCs w:val="20"/>
              </w:rPr>
              <w:t>(2 HCA class min.)</w:t>
            </w:r>
          </w:p>
          <w:p w14:paraId="0B7B2741" w14:textId="77777777" w:rsidR="0059613D" w:rsidRPr="00A659F1" w:rsidRDefault="0059613D" w:rsidP="00680125">
            <w:pPr>
              <w:jc w:val="center"/>
              <w:rPr>
                <w:sz w:val="26"/>
                <w:szCs w:val="26"/>
              </w:rPr>
            </w:pPr>
            <w:r w:rsidRPr="00A659F1">
              <w:rPr>
                <w:sz w:val="24"/>
                <w:szCs w:val="24"/>
              </w:rPr>
              <w:t>$750 for each additional class</w:t>
            </w:r>
          </w:p>
        </w:tc>
        <w:tc>
          <w:tcPr>
            <w:tcW w:w="2780" w:type="dxa"/>
          </w:tcPr>
          <w:p w14:paraId="0E9DA35A" w14:textId="77777777" w:rsidR="0059613D" w:rsidRPr="008B29C7" w:rsidRDefault="0059613D" w:rsidP="00680125">
            <w:pPr>
              <w:jc w:val="center"/>
              <w:rPr>
                <w:b/>
                <w:bCs/>
                <w:sz w:val="26"/>
                <w:szCs w:val="26"/>
              </w:rPr>
            </w:pPr>
            <w:r w:rsidRPr="008B29C7">
              <w:rPr>
                <w:b/>
                <w:bCs/>
                <w:sz w:val="26"/>
                <w:szCs w:val="26"/>
              </w:rPr>
              <w:t>$325</w:t>
            </w:r>
          </w:p>
          <w:p w14:paraId="50906780" w14:textId="77777777" w:rsidR="0059613D" w:rsidRDefault="0059613D" w:rsidP="00680125">
            <w:pPr>
              <w:jc w:val="center"/>
              <w:rPr>
                <w:sz w:val="20"/>
                <w:szCs w:val="20"/>
              </w:rPr>
            </w:pPr>
            <w:r w:rsidRPr="00A659F1">
              <w:rPr>
                <w:sz w:val="20"/>
                <w:szCs w:val="20"/>
              </w:rPr>
              <w:t>(2 HCA class min.)</w:t>
            </w:r>
          </w:p>
          <w:p w14:paraId="4EDF6819" w14:textId="77777777" w:rsidR="0059613D" w:rsidRPr="00504E49" w:rsidRDefault="0059613D" w:rsidP="00680125">
            <w:pPr>
              <w:jc w:val="center"/>
              <w:rPr>
                <w:sz w:val="28"/>
                <w:szCs w:val="28"/>
              </w:rPr>
            </w:pPr>
            <w:r w:rsidRPr="00A659F1">
              <w:rPr>
                <w:sz w:val="24"/>
                <w:szCs w:val="24"/>
              </w:rPr>
              <w:t>$170</w:t>
            </w:r>
            <w:r>
              <w:rPr>
                <w:sz w:val="24"/>
                <w:szCs w:val="24"/>
              </w:rPr>
              <w:t xml:space="preserve"> for</w:t>
            </w:r>
            <w:r w:rsidRPr="00A659F1">
              <w:rPr>
                <w:sz w:val="24"/>
                <w:szCs w:val="24"/>
              </w:rPr>
              <w:t xml:space="preserve"> each additional class</w:t>
            </w:r>
          </w:p>
        </w:tc>
      </w:tr>
    </w:tbl>
    <w:p w14:paraId="71D367EC" w14:textId="2093A9EC" w:rsidR="00680125" w:rsidRPr="008C366A" w:rsidRDefault="00B96C20" w:rsidP="00680125">
      <w:pPr>
        <w:rPr>
          <w:b/>
          <w:bCs/>
          <w:sz w:val="32"/>
          <w:szCs w:val="32"/>
        </w:rPr>
      </w:pPr>
      <w:r w:rsidRPr="008C366A">
        <w:rPr>
          <w:b/>
          <w:bCs/>
          <w:sz w:val="32"/>
          <w:szCs w:val="32"/>
        </w:rPr>
        <w:t>Tuition</w:t>
      </w:r>
    </w:p>
    <w:p w14:paraId="5043BF11" w14:textId="77777777" w:rsidR="008C366A" w:rsidRDefault="008C366A" w:rsidP="007D1CFE">
      <w:pPr>
        <w:jc w:val="center"/>
        <w:rPr>
          <w:b/>
          <w:bCs/>
          <w:sz w:val="24"/>
          <w:szCs w:val="24"/>
        </w:rPr>
      </w:pPr>
    </w:p>
    <w:p w14:paraId="40D85BB4" w14:textId="5BEA8D83" w:rsidR="007D1CFE" w:rsidRDefault="0059613D" w:rsidP="007D1CFE">
      <w:pPr>
        <w:jc w:val="center"/>
        <w:rPr>
          <w:b/>
          <w:bCs/>
          <w:sz w:val="24"/>
          <w:szCs w:val="24"/>
        </w:rPr>
      </w:pPr>
      <w:r w:rsidRPr="0059613D">
        <w:rPr>
          <w:b/>
          <w:bCs/>
          <w:sz w:val="24"/>
          <w:szCs w:val="24"/>
        </w:rPr>
        <w:t>A 20% discount is applied for Alumni, Pastors, and Siblings. There is no pyramiding of discounts. Only one (1) discount may be applied per child.</w:t>
      </w:r>
    </w:p>
    <w:p w14:paraId="5ACCA17C" w14:textId="64C9DA2B" w:rsidR="007D1CFE" w:rsidRDefault="007D1CFE" w:rsidP="007D1C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additional discounts will be provided for families who receive 50% financial aid.</w:t>
      </w:r>
    </w:p>
    <w:p w14:paraId="272F1B65" w14:textId="14CFDF27" w:rsidR="007D1CFE" w:rsidRPr="0059613D" w:rsidRDefault="007D1CFE" w:rsidP="007D1C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invoices paid with a debit/credit card will be assessed a 3% processing fee.</w:t>
      </w:r>
    </w:p>
    <w:sectPr w:rsidR="007D1CFE" w:rsidRPr="0059613D" w:rsidSect="007D1DD4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BE87" w14:textId="77777777" w:rsidR="00231BED" w:rsidRDefault="00231BED" w:rsidP="00436E14">
      <w:pPr>
        <w:spacing w:after="0" w:line="240" w:lineRule="auto"/>
      </w:pPr>
      <w:r>
        <w:separator/>
      </w:r>
    </w:p>
  </w:endnote>
  <w:endnote w:type="continuationSeparator" w:id="0">
    <w:p w14:paraId="1C7CBF6F" w14:textId="77777777" w:rsidR="00231BED" w:rsidRDefault="00231BED" w:rsidP="0043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FCB3" w14:textId="38819093" w:rsidR="007D1DD4" w:rsidRDefault="007D1DD4" w:rsidP="007D1DD4">
    <w:pPr>
      <w:pStyle w:val="Footer"/>
      <w:tabs>
        <w:tab w:val="clear" w:pos="4680"/>
        <w:tab w:val="clear" w:pos="9360"/>
        <w:tab w:val="left" w:pos="68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0144" w14:textId="77777777" w:rsidR="00231BED" w:rsidRDefault="00231BED" w:rsidP="00436E14">
      <w:pPr>
        <w:spacing w:after="0" w:line="240" w:lineRule="auto"/>
      </w:pPr>
      <w:r>
        <w:separator/>
      </w:r>
    </w:p>
  </w:footnote>
  <w:footnote w:type="continuationSeparator" w:id="0">
    <w:p w14:paraId="2AD88C75" w14:textId="77777777" w:rsidR="00231BED" w:rsidRDefault="00231BED" w:rsidP="0043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3437B"/>
    <w:multiLevelType w:val="hybridMultilevel"/>
    <w:tmpl w:val="4E2E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7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AB"/>
    <w:rsid w:val="00092ECD"/>
    <w:rsid w:val="001B1E54"/>
    <w:rsid w:val="00231BED"/>
    <w:rsid w:val="00237FEC"/>
    <w:rsid w:val="00436E14"/>
    <w:rsid w:val="00504E49"/>
    <w:rsid w:val="0059613D"/>
    <w:rsid w:val="005D6666"/>
    <w:rsid w:val="00660852"/>
    <w:rsid w:val="00680125"/>
    <w:rsid w:val="00710624"/>
    <w:rsid w:val="007A5CBA"/>
    <w:rsid w:val="007D1CFE"/>
    <w:rsid w:val="007D1DD4"/>
    <w:rsid w:val="007F5CD6"/>
    <w:rsid w:val="008B29C7"/>
    <w:rsid w:val="008C366A"/>
    <w:rsid w:val="009255AB"/>
    <w:rsid w:val="00A659F1"/>
    <w:rsid w:val="00AC3144"/>
    <w:rsid w:val="00B96C20"/>
    <w:rsid w:val="00BD2F52"/>
    <w:rsid w:val="00C60E7C"/>
    <w:rsid w:val="00D36628"/>
    <w:rsid w:val="00D8753C"/>
    <w:rsid w:val="00E8593B"/>
    <w:rsid w:val="00EE5C42"/>
    <w:rsid w:val="00F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4AA1B"/>
  <w15:chartTrackingRefBased/>
  <w15:docId w15:val="{941C0DBB-A2E3-4197-B3FF-84075150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5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E14"/>
  </w:style>
  <w:style w:type="paragraph" w:styleId="Footer">
    <w:name w:val="footer"/>
    <w:basedOn w:val="Normal"/>
    <w:link w:val="FooterChar"/>
    <w:uiPriority w:val="99"/>
    <w:unhideWhenUsed/>
    <w:rsid w:val="0043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Alicia</dc:creator>
  <cp:keywords/>
  <dc:description/>
  <cp:lastModifiedBy>Saunders, Alicia</cp:lastModifiedBy>
  <cp:revision>3</cp:revision>
  <cp:lastPrinted>2025-02-12T13:40:00Z</cp:lastPrinted>
  <dcterms:created xsi:type="dcterms:W3CDTF">2025-02-13T18:21:00Z</dcterms:created>
  <dcterms:modified xsi:type="dcterms:W3CDTF">2025-02-13T18:23:00Z</dcterms:modified>
</cp:coreProperties>
</file>